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42" w:rsidRDefault="008D7942" w:rsidP="00915AD5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АДМИНИСТРАЦИЯ</w:t>
      </w:r>
    </w:p>
    <w:p w:rsidR="008D7942" w:rsidRDefault="008D7942" w:rsidP="00915AD5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 "СЕЛО ОРЕЛЬ-ЧЛЯ"</w:t>
      </w:r>
    </w:p>
    <w:p w:rsidR="00B10A51" w:rsidRPr="008D7942" w:rsidRDefault="008D7942" w:rsidP="00915AD5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РАЙОНА</w:t>
      </w:r>
    </w:p>
    <w:p w:rsidR="00B10A51" w:rsidRPr="008D7942" w:rsidRDefault="00B10A51" w:rsidP="00915AD5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Хабаровского края</w:t>
      </w:r>
    </w:p>
    <w:p w:rsidR="00B10A51" w:rsidRPr="008D7942" w:rsidRDefault="00B10A51" w:rsidP="00915AD5">
      <w:pPr>
        <w:tabs>
          <w:tab w:val="left" w:pos="4680"/>
        </w:tabs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A51" w:rsidRPr="008D7942" w:rsidRDefault="00B10A51" w:rsidP="00915AD5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ПОСТАНОВЛЕНИЕ</w:t>
      </w:r>
    </w:p>
    <w:p w:rsidR="00B10A51" w:rsidRPr="008D7942" w:rsidRDefault="00B10A51" w:rsidP="00915AD5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A51" w:rsidRPr="008D7942" w:rsidRDefault="008D7942" w:rsidP="00915AD5">
      <w:pPr>
        <w:tabs>
          <w:tab w:val="left" w:pos="7797"/>
        </w:tabs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28.12.2020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</w:t>
      </w:r>
      <w:r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9-п</w:t>
      </w:r>
    </w:p>
    <w:p w:rsidR="00E44FDD" w:rsidRPr="008D7942" w:rsidRDefault="00E44FDD" w:rsidP="00915AD5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44FDD" w:rsidRPr="008D7942" w:rsidRDefault="00E44FDD" w:rsidP="00915AD5">
      <w:pPr>
        <w:tabs>
          <w:tab w:val="left" w:pos="4680"/>
        </w:tabs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Об административном регламенте предоставления муниципальной услуги "</w:t>
      </w:r>
      <w:r w:rsidR="009554DC"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Пр</w:t>
      </w:r>
      <w:r w:rsidR="009554DC"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9554DC"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своение, изменение и аннулирование адреса объекта адресации на территории </w:t>
      </w:r>
      <w:r w:rsidR="008D794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сельского поселения "Село Орель-Чля" </w:t>
      </w:r>
      <w:r w:rsidR="009554DC"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района</w:t>
      </w:r>
      <w:r w:rsidR="00915A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Хабаровского края</w:t>
      </w:r>
      <w:r w:rsidRPr="008D7942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</w:p>
    <w:p w:rsidR="00E44FDD" w:rsidRDefault="00E44FDD" w:rsidP="00915AD5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168DB" w:rsidRDefault="006168DB" w:rsidP="00915AD5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44FDD" w:rsidRPr="008A6A6F" w:rsidRDefault="00915AD5" w:rsidP="00915AD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E44FDD" w:rsidRPr="008D7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положений</w:t>
      </w:r>
      <w:r w:rsidR="00E44FDD"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</w:t>
      </w:r>
      <w:hyperlink r:id="rId9" w:history="1">
        <w:r w:rsidR="00E44FDD" w:rsidRPr="00E44FDD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закона</w:t>
        </w:r>
      </w:hyperlink>
      <w:r w:rsidR="00E44FDD" w:rsidRPr="00055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FDD"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27 июля 2010 г. № 210-ФЗ </w:t>
      </w:r>
      <w:r w:rsidR="009F17A5" w:rsidRPr="009F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E44FDD"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9F17A5" w:rsidRPr="009F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E44FDD"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основании Устава 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"Село Орель-Чля" Николаевск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муниципального района Хабаровского края</w:t>
      </w:r>
      <w:r w:rsidR="00E44FDD"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"Село Орель-Чля" Николаевского муниципального района Хабаровского края</w:t>
      </w:r>
    </w:p>
    <w:p w:rsidR="00E44FDD" w:rsidRPr="00A52E8D" w:rsidRDefault="00E44FDD" w:rsidP="00915AD5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E44FDD" w:rsidRDefault="00E44FDD" w:rsidP="00915AD5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A52E8D">
        <w:rPr>
          <w:rFonts w:ascii="Times New Roman" w:eastAsia="Calibri" w:hAnsi="Times New Roman" w:cs="Times New Roman"/>
          <w:sz w:val="26"/>
        </w:rPr>
        <w:tab/>
        <w:t>1.</w:t>
      </w:r>
      <w:r w:rsidR="00915AD5">
        <w:rPr>
          <w:rFonts w:ascii="Times New Roman" w:eastAsia="Calibri" w:hAnsi="Times New Roman" w:cs="Times New Roman"/>
          <w:sz w:val="26"/>
        </w:rPr>
        <w:t xml:space="preserve"> </w:t>
      </w:r>
      <w:r w:rsidRPr="000558B1">
        <w:rPr>
          <w:rFonts w:ascii="Times New Roman" w:eastAsia="Calibri" w:hAnsi="Times New Roman" w:cs="Times New Roman"/>
          <w:sz w:val="26"/>
        </w:rPr>
        <w:t xml:space="preserve">Утвердить прилагаемый </w:t>
      </w:r>
      <w:r w:rsidR="00915AD5">
        <w:rPr>
          <w:rFonts w:ascii="Times New Roman" w:eastAsia="Calibri" w:hAnsi="Times New Roman" w:cs="Times New Roman"/>
          <w:sz w:val="26"/>
        </w:rPr>
        <w:t>А</w:t>
      </w:r>
      <w:r w:rsidRPr="000558B1">
        <w:rPr>
          <w:rFonts w:ascii="Times New Roman" w:eastAsia="Calibri" w:hAnsi="Times New Roman" w:cs="Times New Roman"/>
          <w:sz w:val="26"/>
        </w:rPr>
        <w:t xml:space="preserve">дминистративный </w:t>
      </w:r>
      <w:hyperlink r:id="rId10" w:history="1">
        <w:r w:rsidRPr="00E44FDD">
          <w:rPr>
            <w:rStyle w:val="a5"/>
            <w:rFonts w:ascii="Times New Roman" w:eastAsia="Calibri" w:hAnsi="Times New Roman" w:cs="Times New Roman"/>
            <w:color w:val="auto"/>
            <w:sz w:val="26"/>
            <w:u w:val="none"/>
          </w:rPr>
          <w:t>регламент</w:t>
        </w:r>
      </w:hyperlink>
      <w:r w:rsidRPr="000558B1">
        <w:rPr>
          <w:rFonts w:ascii="Times New Roman" w:eastAsia="Calibri" w:hAnsi="Times New Roman" w:cs="Times New Roman"/>
          <w:sz w:val="26"/>
        </w:rPr>
        <w:t xml:space="preserve"> </w:t>
      </w:r>
      <w:r w:rsidR="00915AD5" w:rsidRPr="00915AD5">
        <w:rPr>
          <w:rFonts w:ascii="Times New Roman" w:eastAsia="Calibri" w:hAnsi="Times New Roman" w:cs="Times New Roman"/>
          <w:sz w:val="26"/>
        </w:rPr>
        <w:t>предоставления муниципальной услуги "Присвоение, изменение и аннулирование адреса объекта адресации на территории сельского поселения "Село Орель-Чля" Николаевского муниципального района Хабаровского края"</w:t>
      </w:r>
      <w:r w:rsidR="00915AD5">
        <w:rPr>
          <w:rFonts w:ascii="Times New Roman" w:eastAsia="Calibri" w:hAnsi="Times New Roman" w:cs="Times New Roman"/>
          <w:sz w:val="26"/>
        </w:rPr>
        <w:t>.</w:t>
      </w:r>
    </w:p>
    <w:p w:rsidR="00E44FDD" w:rsidRDefault="00915AD5" w:rsidP="00915AD5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ab/>
      </w:r>
      <w:r w:rsidR="00E44FDD">
        <w:rPr>
          <w:rFonts w:ascii="Times New Roman" w:eastAsia="Calibri" w:hAnsi="Times New Roman" w:cs="Times New Roman"/>
          <w:sz w:val="26"/>
        </w:rPr>
        <w:t>2.</w:t>
      </w:r>
      <w:r>
        <w:rPr>
          <w:rFonts w:ascii="Times New Roman" w:eastAsia="Calibri" w:hAnsi="Times New Roman" w:cs="Times New Roman"/>
          <w:sz w:val="26"/>
        </w:rPr>
        <w:t xml:space="preserve"> </w:t>
      </w:r>
      <w:r w:rsidR="00E44FDD">
        <w:rPr>
          <w:rFonts w:ascii="Times New Roman" w:eastAsia="Calibri" w:hAnsi="Times New Roman" w:cs="Times New Roman"/>
          <w:sz w:val="26"/>
        </w:rPr>
        <w:t>Признать утратившим</w:t>
      </w:r>
      <w:r w:rsidR="004F0F06">
        <w:rPr>
          <w:rFonts w:ascii="Times New Roman" w:eastAsia="Calibri" w:hAnsi="Times New Roman" w:cs="Times New Roman"/>
          <w:sz w:val="26"/>
        </w:rPr>
        <w:t>и</w:t>
      </w:r>
      <w:r w:rsidR="00E44FDD">
        <w:rPr>
          <w:rFonts w:ascii="Times New Roman" w:eastAsia="Calibri" w:hAnsi="Times New Roman" w:cs="Times New Roman"/>
          <w:sz w:val="26"/>
        </w:rPr>
        <w:t xml:space="preserve"> силу постановления администрации </w:t>
      </w:r>
      <w:r w:rsidRPr="00915AD5">
        <w:rPr>
          <w:rFonts w:ascii="Times New Roman" w:eastAsia="Calibri" w:hAnsi="Times New Roman" w:cs="Times New Roman"/>
          <w:sz w:val="26"/>
        </w:rPr>
        <w:t>сельского п</w:t>
      </w:r>
      <w:r w:rsidRPr="00915AD5">
        <w:rPr>
          <w:rFonts w:ascii="Times New Roman" w:eastAsia="Calibri" w:hAnsi="Times New Roman" w:cs="Times New Roman"/>
          <w:sz w:val="26"/>
        </w:rPr>
        <w:t>о</w:t>
      </w:r>
      <w:r w:rsidRPr="00915AD5">
        <w:rPr>
          <w:rFonts w:ascii="Times New Roman" w:eastAsia="Calibri" w:hAnsi="Times New Roman" w:cs="Times New Roman"/>
          <w:sz w:val="26"/>
        </w:rPr>
        <w:t>селения "Село Орель-Чля" Николаевского муниципального района Хабаровск</w:t>
      </w:r>
      <w:r w:rsidRPr="00915AD5">
        <w:rPr>
          <w:rFonts w:ascii="Times New Roman" w:eastAsia="Calibri" w:hAnsi="Times New Roman" w:cs="Times New Roman"/>
          <w:sz w:val="26"/>
        </w:rPr>
        <w:t>о</w:t>
      </w:r>
      <w:r w:rsidRPr="00915AD5">
        <w:rPr>
          <w:rFonts w:ascii="Times New Roman" w:eastAsia="Calibri" w:hAnsi="Times New Roman" w:cs="Times New Roman"/>
          <w:sz w:val="26"/>
        </w:rPr>
        <w:t>го к</w:t>
      </w:r>
      <w:r>
        <w:rPr>
          <w:rFonts w:ascii="Times New Roman" w:eastAsia="Calibri" w:hAnsi="Times New Roman" w:cs="Times New Roman"/>
          <w:sz w:val="26"/>
        </w:rPr>
        <w:t>рая</w:t>
      </w:r>
      <w:r w:rsidR="00E44FDD">
        <w:rPr>
          <w:rFonts w:ascii="Times New Roman" w:eastAsia="Calibri" w:hAnsi="Times New Roman" w:cs="Times New Roman"/>
          <w:sz w:val="26"/>
        </w:rPr>
        <w:t>:</w:t>
      </w:r>
    </w:p>
    <w:p w:rsidR="00915AD5" w:rsidRDefault="00915AD5" w:rsidP="00915AD5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ab/>
        <w:t xml:space="preserve">- от 05 сентября 2014 г. № 25-п </w:t>
      </w:r>
      <w:r w:rsidR="00A874F6">
        <w:rPr>
          <w:rFonts w:ascii="Times New Roman" w:eastAsia="Calibri" w:hAnsi="Times New Roman" w:cs="Times New Roman"/>
          <w:sz w:val="26"/>
        </w:rPr>
        <w:t>"</w:t>
      </w:r>
      <w:r w:rsidR="00A874F6" w:rsidRPr="00A874F6">
        <w:rPr>
          <w:rFonts w:ascii="Times New Roman" w:eastAsia="Calibri" w:hAnsi="Times New Roman" w:cs="Times New Roman"/>
          <w:sz w:val="26"/>
        </w:rPr>
        <w:t>Об утверждении административного регл</w:t>
      </w:r>
      <w:r w:rsidR="00A874F6" w:rsidRPr="00A874F6">
        <w:rPr>
          <w:rFonts w:ascii="Times New Roman" w:eastAsia="Calibri" w:hAnsi="Times New Roman" w:cs="Times New Roman"/>
          <w:sz w:val="26"/>
        </w:rPr>
        <w:t>а</w:t>
      </w:r>
      <w:r w:rsidR="00A874F6" w:rsidRPr="00A874F6">
        <w:rPr>
          <w:rFonts w:ascii="Times New Roman" w:eastAsia="Calibri" w:hAnsi="Times New Roman" w:cs="Times New Roman"/>
          <w:sz w:val="26"/>
        </w:rPr>
        <w:t>мента предоставления муниципальной услуги «Присвоение адресов объектам к</w:t>
      </w:r>
      <w:r w:rsidR="00A874F6" w:rsidRPr="00A874F6">
        <w:rPr>
          <w:rFonts w:ascii="Times New Roman" w:eastAsia="Calibri" w:hAnsi="Times New Roman" w:cs="Times New Roman"/>
          <w:sz w:val="26"/>
        </w:rPr>
        <w:t>а</w:t>
      </w:r>
      <w:r w:rsidR="00A874F6" w:rsidRPr="00A874F6">
        <w:rPr>
          <w:rFonts w:ascii="Times New Roman" w:eastAsia="Calibri" w:hAnsi="Times New Roman" w:cs="Times New Roman"/>
          <w:sz w:val="26"/>
        </w:rPr>
        <w:t>питального строительства, объектам, не являющимися объектами капитального строительства на территории сельского поселения</w:t>
      </w:r>
      <w:r w:rsidR="00A874F6">
        <w:rPr>
          <w:rFonts w:ascii="Times New Roman" w:eastAsia="Calibri" w:hAnsi="Times New Roman" w:cs="Times New Roman"/>
          <w:sz w:val="26"/>
        </w:rPr>
        <w:t>";</w:t>
      </w:r>
    </w:p>
    <w:p w:rsidR="00A874F6" w:rsidRDefault="00A874F6" w:rsidP="00915AD5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ab/>
        <w:t xml:space="preserve">- </w:t>
      </w:r>
      <w:r w:rsidRPr="00A874F6">
        <w:rPr>
          <w:rFonts w:ascii="Times New Roman" w:eastAsia="Calibri" w:hAnsi="Times New Roman" w:cs="Times New Roman"/>
          <w:sz w:val="26"/>
        </w:rPr>
        <w:t>от 05 сентября 2014 г. № 2</w:t>
      </w:r>
      <w:r>
        <w:rPr>
          <w:rFonts w:ascii="Times New Roman" w:eastAsia="Calibri" w:hAnsi="Times New Roman" w:cs="Times New Roman"/>
          <w:sz w:val="26"/>
        </w:rPr>
        <w:t>6</w:t>
      </w:r>
      <w:r w:rsidRPr="00A874F6">
        <w:rPr>
          <w:rFonts w:ascii="Times New Roman" w:eastAsia="Calibri" w:hAnsi="Times New Roman" w:cs="Times New Roman"/>
          <w:sz w:val="26"/>
        </w:rPr>
        <w:t>-п</w:t>
      </w:r>
      <w:r w:rsidRPr="00A874F6">
        <w:t xml:space="preserve"> </w:t>
      </w:r>
      <w:r>
        <w:t>"</w:t>
      </w:r>
      <w:r w:rsidRPr="00A874F6">
        <w:rPr>
          <w:rFonts w:ascii="Times New Roman" w:eastAsia="Calibri" w:hAnsi="Times New Roman" w:cs="Times New Roman"/>
          <w:sz w:val="26"/>
        </w:rPr>
        <w:t>Об утверждении административного регл</w:t>
      </w:r>
      <w:r w:rsidRPr="00A874F6">
        <w:rPr>
          <w:rFonts w:ascii="Times New Roman" w:eastAsia="Calibri" w:hAnsi="Times New Roman" w:cs="Times New Roman"/>
          <w:sz w:val="26"/>
        </w:rPr>
        <w:t>а</w:t>
      </w:r>
      <w:r w:rsidRPr="00A874F6">
        <w:rPr>
          <w:rFonts w:ascii="Times New Roman" w:eastAsia="Calibri" w:hAnsi="Times New Roman" w:cs="Times New Roman"/>
          <w:sz w:val="26"/>
        </w:rPr>
        <w:t>мента предоставления муниципальной услуги «Присвоение и регистрация адреса вновь построенного объекта недвижимости на территории сельского поселения «Село Орель-Чля»</w:t>
      </w:r>
      <w:r>
        <w:rPr>
          <w:rFonts w:ascii="Times New Roman" w:eastAsia="Calibri" w:hAnsi="Times New Roman" w:cs="Times New Roman"/>
          <w:sz w:val="26"/>
        </w:rPr>
        <w:t>;</w:t>
      </w:r>
    </w:p>
    <w:p w:rsidR="00A874F6" w:rsidRDefault="00A874F6" w:rsidP="00915AD5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ab/>
        <w:t>- от 05 июня 2018 г. № 4-п "</w:t>
      </w:r>
      <w:r w:rsidRPr="00A874F6">
        <w:rPr>
          <w:rFonts w:ascii="Times New Roman" w:eastAsia="Calibri" w:hAnsi="Times New Roman" w:cs="Times New Roman"/>
          <w:sz w:val="26"/>
        </w:rPr>
        <w:t>Об административном регламенте предоставл</w:t>
      </w:r>
      <w:r w:rsidRPr="00A874F6">
        <w:rPr>
          <w:rFonts w:ascii="Times New Roman" w:eastAsia="Calibri" w:hAnsi="Times New Roman" w:cs="Times New Roman"/>
          <w:sz w:val="26"/>
        </w:rPr>
        <w:t>е</w:t>
      </w:r>
      <w:r w:rsidRPr="00A874F6">
        <w:rPr>
          <w:rFonts w:ascii="Times New Roman" w:eastAsia="Calibri" w:hAnsi="Times New Roman" w:cs="Times New Roman"/>
          <w:sz w:val="26"/>
        </w:rPr>
        <w:t>ния муниципальной услуги "Присвоение адреса объекту адресации, аннулиров</w:t>
      </w:r>
      <w:r w:rsidRPr="00A874F6">
        <w:rPr>
          <w:rFonts w:ascii="Times New Roman" w:eastAsia="Calibri" w:hAnsi="Times New Roman" w:cs="Times New Roman"/>
          <w:sz w:val="26"/>
        </w:rPr>
        <w:t>а</w:t>
      </w:r>
      <w:r w:rsidRPr="00A874F6">
        <w:rPr>
          <w:rFonts w:ascii="Times New Roman" w:eastAsia="Calibri" w:hAnsi="Times New Roman" w:cs="Times New Roman"/>
          <w:sz w:val="26"/>
        </w:rPr>
        <w:t xml:space="preserve">ние адреса объекта адресации на территории </w:t>
      </w:r>
      <w:r>
        <w:rPr>
          <w:rFonts w:ascii="Times New Roman" w:eastAsia="Calibri" w:hAnsi="Times New Roman" w:cs="Times New Roman"/>
          <w:sz w:val="26"/>
        </w:rPr>
        <w:t>сельского поселения "Село Орель</w:t>
      </w:r>
      <w:r w:rsidRPr="00A874F6">
        <w:rPr>
          <w:rFonts w:ascii="Times New Roman" w:eastAsia="Calibri" w:hAnsi="Times New Roman" w:cs="Times New Roman"/>
          <w:sz w:val="26"/>
        </w:rPr>
        <w:t>-</w:t>
      </w:r>
      <w:r>
        <w:rPr>
          <w:rFonts w:ascii="Times New Roman" w:eastAsia="Calibri" w:hAnsi="Times New Roman" w:cs="Times New Roman"/>
          <w:sz w:val="26"/>
        </w:rPr>
        <w:t>Ч</w:t>
      </w:r>
      <w:r w:rsidRPr="00A874F6">
        <w:rPr>
          <w:rFonts w:ascii="Times New Roman" w:eastAsia="Calibri" w:hAnsi="Times New Roman" w:cs="Times New Roman"/>
          <w:sz w:val="26"/>
        </w:rPr>
        <w:t>ля" Николаевского муниципального района</w:t>
      </w:r>
      <w:r>
        <w:rPr>
          <w:rFonts w:ascii="Times New Roman" w:eastAsia="Calibri" w:hAnsi="Times New Roman" w:cs="Times New Roman"/>
          <w:sz w:val="26"/>
        </w:rPr>
        <w:t>";</w:t>
      </w:r>
    </w:p>
    <w:p w:rsidR="00A874F6" w:rsidRDefault="00A874F6" w:rsidP="00A874F6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ab/>
        <w:t>- от 17 декабря 2019 г. № 13-п "</w:t>
      </w:r>
      <w:r w:rsidRPr="00A874F6">
        <w:rPr>
          <w:rFonts w:ascii="Times New Roman" w:eastAsia="Calibri" w:hAnsi="Times New Roman" w:cs="Times New Roman"/>
          <w:sz w:val="26"/>
        </w:rPr>
        <w:t>Об административном регламенте по пред</w:t>
      </w:r>
      <w:r w:rsidRPr="00A874F6">
        <w:rPr>
          <w:rFonts w:ascii="Times New Roman" w:eastAsia="Calibri" w:hAnsi="Times New Roman" w:cs="Times New Roman"/>
          <w:sz w:val="26"/>
        </w:rPr>
        <w:t>о</w:t>
      </w:r>
      <w:r w:rsidRPr="00A874F6">
        <w:rPr>
          <w:rFonts w:ascii="Times New Roman" w:eastAsia="Calibri" w:hAnsi="Times New Roman" w:cs="Times New Roman"/>
          <w:sz w:val="26"/>
        </w:rPr>
        <w:t>ставления муниципальной услуги "Присвоение адреса объекту адресации, аннул</w:t>
      </w:r>
      <w:r w:rsidRPr="00A874F6">
        <w:rPr>
          <w:rFonts w:ascii="Times New Roman" w:eastAsia="Calibri" w:hAnsi="Times New Roman" w:cs="Times New Roman"/>
          <w:sz w:val="26"/>
        </w:rPr>
        <w:t>и</w:t>
      </w:r>
      <w:r w:rsidRPr="00A874F6">
        <w:rPr>
          <w:rFonts w:ascii="Times New Roman" w:eastAsia="Calibri" w:hAnsi="Times New Roman" w:cs="Times New Roman"/>
          <w:sz w:val="26"/>
        </w:rPr>
        <w:t>рование адреса объекта адресации на территории сельского поселения "Село Орель-Чля" Николаевского муниципального района Хабаровского края"</w:t>
      </w:r>
      <w:r w:rsidR="006168DB">
        <w:rPr>
          <w:rFonts w:ascii="Times New Roman" w:eastAsia="Calibri" w:hAnsi="Times New Roman" w:cs="Times New Roman"/>
          <w:sz w:val="26"/>
        </w:rPr>
        <w:t>;</w:t>
      </w:r>
    </w:p>
    <w:p w:rsidR="006168DB" w:rsidRDefault="006168DB" w:rsidP="006168D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</w:rPr>
        <w:tab/>
        <w:t xml:space="preserve">- </w:t>
      </w:r>
      <w:r w:rsidRPr="006168DB">
        <w:rPr>
          <w:rFonts w:ascii="Times New Roman" w:eastAsia="Calibri" w:hAnsi="Times New Roman" w:cs="Times New Roman"/>
          <w:sz w:val="26"/>
        </w:rPr>
        <w:t>от 27</w:t>
      </w:r>
      <w:r>
        <w:rPr>
          <w:rFonts w:ascii="Times New Roman" w:eastAsia="Calibri" w:hAnsi="Times New Roman" w:cs="Times New Roman"/>
          <w:sz w:val="26"/>
        </w:rPr>
        <w:t xml:space="preserve"> декабря </w:t>
      </w:r>
      <w:r w:rsidRPr="006168DB">
        <w:rPr>
          <w:rFonts w:ascii="Times New Roman" w:eastAsia="Calibri" w:hAnsi="Times New Roman" w:cs="Times New Roman"/>
          <w:sz w:val="26"/>
        </w:rPr>
        <w:t>2019</w:t>
      </w:r>
      <w:r>
        <w:rPr>
          <w:rFonts w:ascii="Times New Roman" w:eastAsia="Calibri" w:hAnsi="Times New Roman" w:cs="Times New Roman"/>
          <w:sz w:val="26"/>
        </w:rPr>
        <w:t xml:space="preserve"> г.</w:t>
      </w:r>
      <w:r w:rsidRPr="006168DB">
        <w:rPr>
          <w:rFonts w:ascii="Times New Roman" w:eastAsia="Calibri" w:hAnsi="Times New Roman" w:cs="Times New Roman"/>
          <w:sz w:val="26"/>
        </w:rPr>
        <w:t xml:space="preserve"> № 15-п</w:t>
      </w:r>
      <w:r>
        <w:rPr>
          <w:rFonts w:ascii="Times New Roman" w:eastAsia="Calibri" w:hAnsi="Times New Roman" w:cs="Times New Roman"/>
          <w:sz w:val="26"/>
        </w:rPr>
        <w:t xml:space="preserve"> "</w:t>
      </w:r>
      <w:r w:rsidRPr="006168DB">
        <w:rPr>
          <w:rFonts w:ascii="Times New Roman" w:eastAsia="Calibri" w:hAnsi="Times New Roman" w:cs="Times New Roman"/>
          <w:sz w:val="26"/>
        </w:rPr>
        <w:t>О внесении изменения в Административный регламент предоставления муниципальной услуги "Присвоение адреса объекту а</w:t>
      </w:r>
      <w:r w:rsidRPr="006168DB">
        <w:rPr>
          <w:rFonts w:ascii="Times New Roman" w:eastAsia="Calibri" w:hAnsi="Times New Roman" w:cs="Times New Roman"/>
          <w:sz w:val="26"/>
        </w:rPr>
        <w:t>д</w:t>
      </w:r>
      <w:r w:rsidRPr="006168DB">
        <w:rPr>
          <w:rFonts w:ascii="Times New Roman" w:eastAsia="Calibri" w:hAnsi="Times New Roman" w:cs="Times New Roman"/>
          <w:sz w:val="26"/>
        </w:rPr>
        <w:t>ресации, аннулирование адреса объекта адресации на территории сельского пос</w:t>
      </w:r>
      <w:r w:rsidRPr="006168DB">
        <w:rPr>
          <w:rFonts w:ascii="Times New Roman" w:eastAsia="Calibri" w:hAnsi="Times New Roman" w:cs="Times New Roman"/>
          <w:sz w:val="26"/>
        </w:rPr>
        <w:t>е</w:t>
      </w:r>
      <w:r w:rsidRPr="006168DB">
        <w:rPr>
          <w:rFonts w:ascii="Times New Roman" w:eastAsia="Calibri" w:hAnsi="Times New Roman" w:cs="Times New Roman"/>
          <w:sz w:val="26"/>
        </w:rPr>
        <w:t>ления "Село Орель-Чля" Никол</w:t>
      </w:r>
      <w:r w:rsidRPr="006168DB">
        <w:rPr>
          <w:rFonts w:ascii="Times New Roman" w:eastAsia="Calibri" w:hAnsi="Times New Roman" w:cs="Times New Roman"/>
          <w:sz w:val="26"/>
        </w:rPr>
        <w:t>а</w:t>
      </w:r>
      <w:r w:rsidRPr="006168DB">
        <w:rPr>
          <w:rFonts w:ascii="Times New Roman" w:eastAsia="Calibri" w:hAnsi="Times New Roman" w:cs="Times New Roman"/>
          <w:sz w:val="26"/>
        </w:rPr>
        <w:t>евского муниципального района", утвержденный постановлением администрации сельского поселения "Село Орель-Чля" Николае</w:t>
      </w:r>
      <w:r w:rsidRPr="006168DB">
        <w:rPr>
          <w:rFonts w:ascii="Times New Roman" w:eastAsia="Calibri" w:hAnsi="Times New Roman" w:cs="Times New Roman"/>
          <w:sz w:val="26"/>
        </w:rPr>
        <w:t>в</w:t>
      </w:r>
      <w:r w:rsidRPr="006168DB">
        <w:rPr>
          <w:rFonts w:ascii="Times New Roman" w:eastAsia="Calibri" w:hAnsi="Times New Roman" w:cs="Times New Roman"/>
          <w:sz w:val="26"/>
        </w:rPr>
        <w:t>ского муниципального района Хабаровского края от 17.12.2019 № 13-п</w:t>
      </w:r>
      <w:r>
        <w:rPr>
          <w:rFonts w:ascii="Times New Roman" w:eastAsia="Calibri" w:hAnsi="Times New Roman" w:cs="Times New Roman"/>
          <w:sz w:val="26"/>
        </w:rPr>
        <w:t>".</w:t>
      </w:r>
    </w:p>
    <w:p w:rsidR="00E44FDD" w:rsidRDefault="00915AD5" w:rsidP="00915AD5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E44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4FDD"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Сборнике муниципальных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вовых актов 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"Село Орель-Чля" Николаевского муниципальн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района Хабаровск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15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края</w:t>
      </w:r>
      <w:r w:rsidR="00E44FDD"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4FDD" w:rsidRDefault="00915AD5" w:rsidP="00915AD5">
      <w:pPr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44FDD">
        <w:rPr>
          <w:rFonts w:ascii="Times New Roman" w:eastAsia="Calibri" w:hAnsi="Times New Roman" w:cs="Times New Roman"/>
          <w:sz w:val="26"/>
          <w:szCs w:val="26"/>
        </w:rPr>
        <w:t>4</w:t>
      </w:r>
      <w:r w:rsidR="00E44FDD" w:rsidRPr="00EA5EC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44FDD" w:rsidRPr="00EA5EC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E44FDD" w:rsidRPr="00EA5EC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6"/>
          <w:szCs w:val="26"/>
        </w:rPr>
        <w:t>оставляю за собой</w:t>
      </w:r>
      <w:r w:rsidR="00E44FD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4FDD" w:rsidRPr="00A52E8D" w:rsidRDefault="00915AD5" w:rsidP="00915AD5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44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44FDD"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4FDD"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его официального опу</w:t>
      </w:r>
      <w:r w:rsidR="00E44FDD"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E44FDD"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ликов</w:t>
      </w:r>
      <w:r w:rsidR="00E44FDD"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44FDD"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ния.</w:t>
      </w:r>
    </w:p>
    <w:p w:rsidR="00915AD5" w:rsidRDefault="00915AD5" w:rsidP="00915AD5">
      <w:pPr>
        <w:spacing w:line="22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8DB" w:rsidRDefault="006168DB" w:rsidP="00915AD5">
      <w:pPr>
        <w:spacing w:line="22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8DB" w:rsidRDefault="006168DB" w:rsidP="00915AD5">
      <w:pPr>
        <w:spacing w:line="22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AD5" w:rsidRDefault="00915AD5" w:rsidP="00915AD5">
      <w:pPr>
        <w:spacing w:line="22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                                                                         Т.А. Волк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</w:p>
    <w:p w:rsidR="009F17A5" w:rsidRPr="00A52E8D" w:rsidRDefault="009F17A5" w:rsidP="00915AD5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4FF" w:rsidRDefault="008D54FF" w:rsidP="008D54FF">
      <w:pPr>
        <w:sectPr w:rsidR="008D54FF" w:rsidSect="00DA7DCD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D54FF" w:rsidRPr="008D54FF" w:rsidRDefault="008D54FF" w:rsidP="003D67DC">
      <w:pPr>
        <w:autoSpaceDE w:val="0"/>
        <w:autoSpaceDN w:val="0"/>
        <w:adjustRightInd w:val="0"/>
        <w:spacing w:line="22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8D54FF" w:rsidRPr="008D54FF" w:rsidRDefault="008D54FF" w:rsidP="003D67DC">
      <w:pPr>
        <w:autoSpaceDE w:val="0"/>
        <w:autoSpaceDN w:val="0"/>
        <w:adjustRightInd w:val="0"/>
        <w:spacing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D67DC">
      <w:pPr>
        <w:autoSpaceDE w:val="0"/>
        <w:autoSpaceDN w:val="0"/>
        <w:adjustRightInd w:val="0"/>
        <w:spacing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"Село Орель-Чля" Никол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муниципального района Хаб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ровского края</w:t>
      </w:r>
    </w:p>
    <w:p w:rsidR="008D54FF" w:rsidRPr="008D54FF" w:rsidRDefault="008D54FF" w:rsidP="003D67DC">
      <w:pPr>
        <w:autoSpaceDE w:val="0"/>
        <w:autoSpaceDN w:val="0"/>
        <w:adjustRightInd w:val="0"/>
        <w:spacing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5856CB" w:rsidP="003D67DC">
      <w:pPr>
        <w:autoSpaceDE w:val="0"/>
        <w:autoSpaceDN w:val="0"/>
        <w:adjustRightInd w:val="0"/>
        <w:spacing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6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28.12.2020 № 9-п</w:t>
      </w:r>
      <w:bookmarkStart w:id="0" w:name="_GoBack"/>
      <w:bookmarkEnd w:id="0"/>
    </w:p>
    <w:p w:rsidR="008D54FF" w:rsidRPr="008D54FF" w:rsidRDefault="008D54FF" w:rsidP="003D67DC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D67DC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D67DC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Pr="008D54FF" w:rsidRDefault="006168DB" w:rsidP="008D54FF">
      <w:pPr>
        <w:spacing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168DB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 "Присвоение, изменение и аннулирование адреса объекта адресации на территории сельского поселения "Село Орель-Чля" Николаевского муниципального района Хабаровского края"</w:t>
      </w: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"Присвоение, изменение и аннулирование адреса объекта адресации на террит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сельского поселения "Село Орель-Чля" Николаевского муниципального рай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Хабаровского края"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Муниципальная услуга соответстве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но) разработан в целях повышения качества предоставления и доступности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ы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ми подразделениями и должностными лицами, взаимодействие с заявителями, 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ганами государственной власти, органами местного самоуправления, учрежден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ями и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организациями при предоставлении муниципальной услуги, определяет сроки и последовательность действий (административных процедур) при ос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цией 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"Село Орель-Чля" Николаевского муниципального ра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Хабаровского края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страция).</w:t>
      </w:r>
    </w:p>
    <w:p w:rsid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proofErr w:type="gramStart"/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r w:rsidR="006168DB" w:rsidRPr="00616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"Село Орель-Чля" Николаевского муниципального района Хабаровского края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документации по планировке территории в отношении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ями, установленными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выдачи (получения) разрешения на строительство здания или сооружения;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положениями, предусмотренными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кадастре недвижимости", документов, содержащих необходимые для осуществления государственного кадастрового учета сведения о таком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"О государственном кадастре недвижимости", из государственного кадастра недвижимости.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С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B7610B" w:rsidRPr="00B7610B" w:rsidRDefault="008D54FF" w:rsidP="00B7610B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почтовый адрес Администрации: </w:t>
      </w:r>
      <w:r w:rsidR="00B7610B"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Клубная, 2, с. Орель-Чля, Николаевский район, Хабаровский край, 682457, телефон/факс тел. (42135) 30-9-01, адрес электронной почты adm.orel-chlya@yandex.ru.</w:t>
      </w:r>
    </w:p>
    <w:p w:rsidR="00B7610B" w:rsidRDefault="00B7610B" w:rsidP="00B7610B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непосредственно Администр</w:t>
      </w:r>
      <w:r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цией, расположенной по адресу: ул. Клубная, 2, с. Орель-Чля, Николаевский район, Х</w:t>
      </w:r>
      <w:r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баровский край, 682457, телефон/факс тел. (42135) 30-9-01, адрес электронной п</w:t>
      </w:r>
      <w:r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чты </w:t>
      </w:r>
      <w:hyperlink r:id="rId20" w:history="1">
        <w:r w:rsidRPr="00B7610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adm.orel-chlya@yandex.ru</w:t>
        </w:r>
      </w:hyperlink>
      <w:r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B7610B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Режим работы: понедельник – пятница с 9:00 до 18:00, перерыв с 13:00 до 14:00, суббота, воскресенье – выходной. В предпраздничные дни продолжител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рабочего дня сокращается на один час. Прием граждан осуществляется еж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недельно, часы приема: вторник, четверг с 14:00 до 18:00.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страции, а также по электронной </w:t>
      </w:r>
      <w:r w:rsidR="00B7610B" w:rsidRPr="00B761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почте adm.orel-chlya@yandex.ru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</w:t>
      </w:r>
      <w:r w:rsidRPr="003D67D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(</w:t>
      </w:r>
      <w:hyperlink r:id="rId21" w:history="1">
        <w:r w:rsidR="003D67DC" w:rsidRPr="003D67DC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http://орель-чля.рф/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через региональную государственную информационную систему "Портал государственных и муниципальных услуг Хабаровского края" </w:t>
      </w:r>
      <w:r w:rsidR="003A42F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Портал)</w:t>
      </w:r>
      <w:r w:rsidR="003A42FF" w:rsidRP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(http://www. uslugi27.ru/).</w:t>
      </w:r>
    </w:p>
    <w:p w:rsidR="008D54FF" w:rsidRDefault="00366B4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федеральную государственную информационную систему "Единый портал государственных и муниципальных услуг (функций)" </w:t>
      </w:r>
      <w:r w:rsidR="003A42F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Единый портал)</w:t>
      </w:r>
      <w:r w:rsidR="003A42FF" w:rsidRP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(http://www. gosuslugi.ru/).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многофункционального центра Хабаровского края (далее - МФЦ), организованного на базе краевого государственного казенного учреждения "Оператор систем электронного правительства Хабаровского края". Информацию о месте нахождения и часах работы филиалов можно получить на сайте mfc27.ru или по единому телефону 8-800-100-42-12.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структурном подразделении, уполномоченном на прием заявления;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22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 Продолжительность индивидуального устного информ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рования каждого Заявителя составляет не более 10 минут. В случае, если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подготовка ответа требует продолжительного времени, специалист,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индивидуальное устное информирование, предлагает Заявителям обратит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письменном виде, в том числе в форме электронного документа.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Информационные материалы размещаются на информационном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рядом с помещением </w:t>
      </w:r>
      <w:r w:rsidR="00131E2A" w:rsidRP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328" w:rsidRPr="003D67DC">
        <w:rPr>
          <w:rFonts w:ascii="Times New Roman" w:eastAsia="Calibri" w:hAnsi="Times New Roman" w:cs="Times New Roman"/>
          <w:sz w:val="26"/>
          <w:szCs w:val="26"/>
        </w:rPr>
        <w:t>(</w:t>
      </w:r>
      <w:hyperlink r:id="rId23" w:history="1">
        <w:r w:rsidR="003D67DC" w:rsidRPr="003D67DC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http://орель-чля.рф/</w:t>
        </w:r>
      </w:hyperlink>
      <w:r w:rsidR="00666328" w:rsidRPr="003D67D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МФЦ, Портале и Едином портале размещается информация о местонахождении и графике работы Администрации, а также следующая и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формация: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r w:rsidR="0042089C" w:rsidRP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"Село Орель-Чля"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министрация 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 "Село Орель-Чля" Николаевского муниципал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ного района Хабаровского края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с: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органами местного самоуправления </w:t>
      </w:r>
      <w:r w:rsid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образований, вход</w:t>
      </w:r>
      <w:r w:rsid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 состав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фии и ее территориальными органами.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="00FB1FCA" w:rsidRP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стему не более, чем пять календарных дней.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В случае представления заявления через многофункциональный центр срок, указанный в 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 2.</w:t>
      </w:r>
      <w:r w:rsidR="00BC4D4E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.1 настоящего Регламента, исчисляется со дня п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редачи многофункциональным центром заявления и документов (при их наличии), указанных в подпункте 2.</w:t>
      </w:r>
      <w:r w:rsidR="00BC4D4E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в </w:t>
      </w:r>
      <w:r w:rsid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2.5.4.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или по инициативе </w:t>
      </w:r>
      <w:r w:rsidR="00131E2A" w:rsidRP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8D54FF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8D54FF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2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адреса ("Официальном интернет-портале правовой информации" (</w:t>
      </w:r>
      <w:hyperlink r:id="rId26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42089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ресов" ("Официальный интернет-портал правовой информации" (</w:t>
      </w:r>
      <w:hyperlink r:id="rId27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</w:t>
      </w:r>
      <w:r w:rsid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ельства Российской Федерации",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</w:t>
      </w:r>
      <w:r w:rsid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2014 г. № 48 ст. 6861).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8D54FF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направить в письменной форме). Фамилии, имена и отчества (последнее – при наличии) физических лиц, название юридического лица, адреса их места жител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ства и места их нахождения должны быть написаны разборчиво и полностью.</w:t>
      </w:r>
    </w:p>
    <w:p w:rsidR="008D54FF" w:rsidRPr="008D54FF" w:rsidRDefault="008D54FF" w:rsidP="008D54FF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8D54FF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8D54FF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услуги, запрашиваемых, в том числе, в рамках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ствия: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циативе. Непредоставление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C47C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страции, работника МФЦ, при первоначальном отказе в приеме документов, 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обходимых для предоставления муниципальной усл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ги, либо в предоставлении муниципальной услуги; в данном сл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чае в письменном виде за подписью главы </w:t>
      </w:r>
      <w:r w:rsid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"Село Орель-Чля"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МФЦ при первоначальном отказе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уведомляется Заявитель, а также приносятся извин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за доставленные неудобства.</w:t>
      </w:r>
    </w:p>
    <w:p w:rsidR="008D54FF" w:rsidRPr="008D54FF" w:rsidRDefault="008D54FF" w:rsidP="00C47C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3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3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услуги является дата повторной регистрации заявления.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8D54F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3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 и (или) информации, необходимых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3"/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915AD5" w:rsidP="008D54FF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3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им обеспечиваются: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самостоятельного передвижения по территории, на которой расположены помещения, где предоставляется муниципальная услуга, а также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муниципальная услуга, с учетом ограничений жизнедеятельности;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сурдопереводчика и тифлосурдопереводчика;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льями;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й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ствий;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C47CA1" w:rsidP="008D54FF">
      <w:pPr>
        <w:spacing w:line="22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цедур, требования к порядку их выполнения, в том числе особенности выполн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административных процедур в электронной форме, а также особенности 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административных процедур в многофункциональных центрах</w:t>
      </w:r>
    </w:p>
    <w:p w:rsidR="008D54FF" w:rsidRPr="008D54FF" w:rsidRDefault="008D54FF" w:rsidP="008D54FF">
      <w:pPr>
        <w:shd w:val="clear" w:color="auto" w:fill="FFFFFF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BC630B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адреса, изменении, аннулировании такого адреса.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Николаевского муниципального района" изложена в приложении 4 к насто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щему Регламенту.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почтовым сообщением (</w:t>
      </w:r>
      <w:r w:rsidR="0042089C" w:rsidRP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Клубная, 2, с. Орель-Чля, Николаевский район, Хабаровский край, 682457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42089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электронную почту Администрации</w:t>
      </w:r>
      <w:r w:rsidRP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2089C" w:rsidRP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почте adm.orel-chlya@yandex.ru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7A0522" w:rsidRDefault="008D54FF" w:rsidP="0042089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МФЦ;</w:t>
      </w:r>
    </w:p>
    <w:p w:rsidR="008D54FF" w:rsidRPr="007A0522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Портал;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Единый портал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0471B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Заявителя в электронной форме заявление с приложением всех предусмотренных действующим законодательством документов поступает в </w:t>
      </w:r>
      <w:r w:rsid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официальный </w:t>
      </w:r>
      <w:r w:rsid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через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 и Единый портал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Интернет-заявление с приложенн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документами распечатывается, дальнейшая работа с ним ведется как с пис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 обращением. Ответ на интернет-заявление направляется по выбору З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явителя: в форме электронного документа по адресу электронной почты, указанному в заявлении, выдается Заявителю лично или направляется в письменной форме по почтовому адресу, указанному в заявлении.</w:t>
      </w:r>
    </w:p>
    <w:p w:rsidR="008D54FF" w:rsidRPr="0080471B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131E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лицом, ответственным за исполнение административной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заявления и приложенных к нему документов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131E2A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одного рабочего дня рассматривает заявление и прилага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мые к нему документы и направляет их специалисту, ответственному за выполн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административной процедуры (далее – Исполнитель).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запросов о предоставлении сведений и информации о заявителях и (или) об объектах в государственные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ны, органы местного самоуправления и подведомственные государственным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 или органам местного самоуправления организации, в распоряжении кот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ящего Регламента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нении, аннулировании такого адреса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 и наличие документов или сведений об объекте, указа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в заявлении в ответах на запросы, направленные в рамках межведомственного информационного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гламента.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34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35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</w:t>
      </w:r>
      <w:r w:rsid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объекта адресации либо решения об отказе в предоставлении муниципальной услуги о присвоении объекту адресации адреса, изменении, аннулировании такого адреса".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административной процедуры являются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 либо решение об отказе в предоставлении муниципал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о присвоении объекту адресации адреса, изм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нении, аннулировании такого адреса.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копии постановления Администр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 присвоении, изменении, аннулировании адреса объекта адресации либо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об отказе в предоставлении муниципальной услуги о присвоении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131E2A" w:rsidRPr="00131E2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соотве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ствии с режимом работы, указанным в пункте 1.4 настоящего Регламента.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 Особенности выполнения административных процедур в многофункц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ональных центрах</w:t>
      </w:r>
      <w:r w:rsidR="003020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.1. В ходе приема документов оператор МФЦ: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</w:rPr>
        <w:t>няется в единственном экземпляре-подлиннике и подписывается Заявителем;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3) при наличии проверяет соответствие поданных документов перечню, указанному в </w:t>
      </w:r>
      <w:hyperlink w:anchor="P130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пункте 2.7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настоящего Регламента;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4" w:name="P276"/>
      <w:bookmarkEnd w:id="14"/>
      <w:r w:rsidRPr="008D54FF">
        <w:rPr>
          <w:rFonts w:ascii="Times New Roman" w:eastAsia="Calibri" w:hAnsi="Times New Roman" w:cs="Times New Roman"/>
          <w:sz w:val="26"/>
          <w:szCs w:val="26"/>
        </w:rPr>
        <w:t>4) проводит проверку соответствия представленных документов требован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ям действующего законодательства и настоящего Регламента предоставления м</w:t>
      </w:r>
      <w:r w:rsidRPr="008D54FF">
        <w:rPr>
          <w:rFonts w:ascii="Times New Roman" w:eastAsia="Calibri" w:hAnsi="Times New Roman" w:cs="Times New Roman"/>
          <w:sz w:val="26"/>
          <w:szCs w:val="26"/>
        </w:rPr>
        <w:t>у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ниципальной услуги, а также на предмет того, что: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в документах нет подчисток, приписок, зачеркнутых слов и иных не ог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воренных в них исправлений;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документы не написаны карандашом;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документы не имеют серьезных повреждений, наличие которых не позв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ляет однозначно истолковать их содержание;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тексты документов написаны разборчиво, наименования юридических лиц приведены без сокращений;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5) если представленные документы не соответствуют предъявляемым к ним требованиям, оператор МФЦ принимает заявление, консультирует Заявителя по перечню и качеству предоставленных документов, объясняет содержание выя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ленных в представленных документах недостатков.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.2. В случае несоответствия документов требованиям, указанным в </w:t>
      </w:r>
      <w:hyperlink w:anchor="P276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пун</w:t>
        </w:r>
        <w:r w:rsidRPr="008D54FF">
          <w:rPr>
            <w:rFonts w:ascii="Times New Roman" w:eastAsia="Calibri" w:hAnsi="Times New Roman" w:cs="Times New Roman"/>
            <w:sz w:val="26"/>
            <w:szCs w:val="26"/>
          </w:rPr>
          <w:t>к</w:t>
        </w:r>
        <w:r w:rsidRPr="008D54FF">
          <w:rPr>
            <w:rFonts w:ascii="Times New Roman" w:eastAsia="Calibri" w:hAnsi="Times New Roman" w:cs="Times New Roman"/>
            <w:sz w:val="26"/>
            <w:szCs w:val="26"/>
          </w:rPr>
          <w:t>те 2.7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настоящего Регламента, оператор МФЦ при оформлении перечня предста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ленных документов ставит отметку "По результатам предварительного анализа в представленных документах выявлены несоответствия установленным требован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ям".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.3. Оператор МФЦ предоставляет Заявителю расписку в получении д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кументов и делает об этом отметку в бланке заявления с подписью заявителя.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.4. Оператор МФЦ регистрирует заявление и делает об этом отметку в бланке заявления.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lastRenderedPageBreak/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.5. Оператор МФЦ информирует Заявителя о сроках рассмотрения зая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ления об оказании муниципальной услуги.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.6. Оператор МФЦ в день получения заявления и документов: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1) формирует комплект представленных Заявителем документов, включ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ющий в себя заявление о предоставлении услуги по установленной форме, 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формацию, содержащую сведения о приеме документов сотрудником МФЦ: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дату представления документов;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регистрационный номер заявления;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фамилию и инициалы специалиста, принявшего документы;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контактные телефоны;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подпись;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сведения о способе информирования Заявителя с указанием всех необх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димых реквизитов (номер контактного телефона, адрес электронной почты и т.д.);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2) производит сканирование (фотографирование) заявления и документов, обеспечивая соблюдение следующих требований: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отсутствие повреждений листов документов;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3) подписывает электронной подписью сканированные копии документов и направляет сформированный пакет документов в электронном виде с использов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нием системы документооборота в </w:t>
      </w:r>
      <w:r w:rsidR="00131E2A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D54FF">
        <w:rPr>
          <w:rFonts w:ascii="Times New Roman" w:eastAsia="Calibri" w:hAnsi="Times New Roman" w:cs="Times New Roman"/>
          <w:sz w:val="26"/>
          <w:szCs w:val="26"/>
        </w:rPr>
        <w:t>4) формирует контейнер, в который помещается оригинал заявления на предоставление услуги; контейнер содержит информацию о комплектах докуме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</w:rPr>
        <w:t>тов на получение услуги, дате и времени отправки и специалисте МФЦ, который сформировал контейнер; контейнер опечатывается и на следующий день после получения заявления и документов отправляется курьерской почтой с сопровод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тельным письмом, заверенным печатью МФЦ, в </w:t>
      </w:r>
      <w:r w:rsidR="00131E2A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D54F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.7. Поступившее в электронном виде в </w:t>
      </w:r>
      <w:r w:rsidR="00131E2A" w:rsidRPr="00131E2A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31E2A"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Pr="008D54FF">
        <w:rPr>
          <w:rFonts w:ascii="Times New Roman" w:eastAsia="Calibri" w:hAnsi="Times New Roman" w:cs="Times New Roman"/>
          <w:sz w:val="26"/>
          <w:szCs w:val="26"/>
        </w:rPr>
        <w:t>заявление расп</w:t>
      </w:r>
      <w:r w:rsidRPr="008D54FF">
        <w:rPr>
          <w:rFonts w:ascii="Times New Roman" w:eastAsia="Calibri" w:hAnsi="Times New Roman" w:cs="Times New Roman"/>
          <w:sz w:val="26"/>
          <w:szCs w:val="26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чатывается на бумажном носителе и регистрируется в соответствии с </w:t>
      </w:r>
      <w:hyperlink w:anchor="P20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пунктом 3.3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настоящего Регламента.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.8. </w:t>
      </w:r>
      <w:r w:rsidR="00131E2A" w:rsidRPr="00131E2A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31E2A">
        <w:rPr>
          <w:rFonts w:ascii="Times New Roman" w:eastAsia="Calibri" w:hAnsi="Times New Roman" w:cs="Times New Roman"/>
          <w:sz w:val="26"/>
          <w:szCs w:val="26"/>
        </w:rPr>
        <w:t>ей</w:t>
      </w:r>
      <w:r w:rsidR="00131E2A" w:rsidRPr="00131E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производится рассмотрение заявления о предоста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лении услуги и принятие решения по существу заявления.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.9. Сканированная копия принятого решения (результата предоставления услуги) направляется </w:t>
      </w:r>
      <w:proofErr w:type="spellStart"/>
      <w:r w:rsidR="00131E2A" w:rsidRPr="00131E2A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131E2A">
        <w:rPr>
          <w:rFonts w:ascii="Times New Roman" w:eastAsia="Calibri" w:hAnsi="Times New Roman" w:cs="Times New Roman"/>
          <w:sz w:val="26"/>
          <w:szCs w:val="26"/>
        </w:rPr>
        <w:t>ей</w:t>
      </w:r>
      <w:proofErr w:type="spellEnd"/>
      <w:r w:rsidR="00131E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54FF">
        <w:rPr>
          <w:rFonts w:ascii="Times New Roman" w:eastAsia="Calibri" w:hAnsi="Times New Roman" w:cs="Times New Roman"/>
          <w:sz w:val="26"/>
          <w:szCs w:val="26"/>
        </w:rPr>
        <w:t>в МФЦ в электронном виде.</w:t>
      </w:r>
    </w:p>
    <w:p w:rsidR="008D54FF" w:rsidRDefault="002567B4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2567B4">
        <w:rPr>
          <w:rFonts w:ascii="Times New Roman" w:eastAsia="Calibri" w:hAnsi="Times New Roman" w:cs="Times New Roman"/>
          <w:sz w:val="26"/>
          <w:szCs w:val="26"/>
        </w:rPr>
        <w:t>.10. Курьерская служба МФЦ не позднее следующего рабочего дня с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мента направления в электронном виде забирает документ, являющийся результ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том предоставления муниципальной услуги, с проставлением подписи и даты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лучения в копии документа, являющегося результатом предоставления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пальной услуги и остающегося в </w:t>
      </w:r>
      <w:r w:rsidR="00131E2A" w:rsidRPr="00131E2A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.11. МФЦ в день получения документа, являющегося результатом пред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услуги, информирует Заявителя посредством телефо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связи или по адресу электронной почты (при наличии) об исполнении услуги по его обращению.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.12. При посещении Заявителем МФЦ оператор МФЦ выдает заявителю под роспись </w:t>
      </w:r>
      <w:r w:rsidR="002567B4" w:rsidRPr="00515850">
        <w:rPr>
          <w:rFonts w:ascii="Times New Roman" w:hAnsi="Times New Roman"/>
          <w:sz w:val="26"/>
          <w:szCs w:val="26"/>
        </w:rPr>
        <w:t>документ</w:t>
      </w:r>
      <w:r w:rsidR="002567B4">
        <w:rPr>
          <w:rFonts w:ascii="Times New Roman" w:hAnsi="Times New Roman"/>
          <w:sz w:val="26"/>
          <w:szCs w:val="26"/>
        </w:rPr>
        <w:t>, являющийся</w:t>
      </w:r>
      <w:r w:rsidR="002567B4" w:rsidRPr="008D54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54FF">
        <w:rPr>
          <w:rFonts w:ascii="Times New Roman" w:eastAsia="Calibri" w:hAnsi="Times New Roman" w:cs="Times New Roman"/>
          <w:sz w:val="26"/>
          <w:szCs w:val="26"/>
        </w:rPr>
        <w:t>результатом предоставления муниципальной услуги.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Формы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регламента.</w:t>
      </w:r>
    </w:p>
    <w:p w:rsid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1E2A" w:rsidRPr="00131E2A" w:rsidRDefault="00131E2A" w:rsidP="00131E2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и текущий </w:t>
      </w:r>
      <w:proofErr w:type="gramStart"/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полнением положений Регламента и иных нормативных правовых актов, устана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ливающих требования к предоставлению муниципальной услуги, осуществляет глава сельского поселения.</w:t>
      </w:r>
    </w:p>
    <w:p w:rsidR="00131E2A" w:rsidRPr="00131E2A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4.2. Порядок осуществления текущего контроля за соблюдением и исполн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нием ответственными должностными лицами положений настоящего Р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гламента и иных нормативных правовых актов, устанавливающих требования к предоста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лению муниципальных услуг, заключается в рассмотрении, принятии решений и </w:t>
      </w:r>
      <w:proofErr w:type="gramStart"/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под-готовке</w:t>
      </w:r>
      <w:proofErr w:type="gramEnd"/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ответов на обращения заинтересованных лиц, содержащие жалобы на решения (действия, бездействие), принимаемые (осуществляемые) в ходе пред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ставления муниципальной услуги.</w:t>
      </w:r>
    </w:p>
    <w:p w:rsidR="00131E2A" w:rsidRPr="00131E2A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4.3. Контроль за полнотой и качеством предоставления муниципальной услуги включает в себя проведение плановых и внеплановых проверок с ц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лью </w:t>
      </w:r>
      <w:proofErr w:type="gramStart"/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вы-явления</w:t>
      </w:r>
      <w:proofErr w:type="gramEnd"/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устранения нарушений прав заявителей, принятие мер по устран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нию соответствующих нарушений.</w:t>
      </w:r>
    </w:p>
    <w:p w:rsidR="00131E2A" w:rsidRPr="00131E2A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Плановые проверки проводятся не реже одного раза в три года в соо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тве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 сельского поселения.</w:t>
      </w:r>
    </w:p>
    <w:p w:rsidR="00131E2A" w:rsidRPr="00131E2A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Внеплановые проверки проводятся по обращениям, заявлениям и ж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лобам физических и юридических лиц, информации от органов государственной власти о фактах нарушений требований настоящего Регламента, а также на осно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вании тре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бований прокурора.</w:t>
      </w:r>
    </w:p>
    <w:p w:rsidR="00131E2A" w:rsidRPr="00131E2A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Результаты проверок оформляются в виде справки или акта, в кото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ром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жаются выявленные недостатки, а также предложения по их устран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нию.</w:t>
      </w:r>
    </w:p>
    <w:p w:rsidR="00131E2A" w:rsidRPr="00131E2A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4.4. </w:t>
      </w:r>
      <w:proofErr w:type="gramStart"/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Должностные лица, ответственные за предоставление муниц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пальной услуги и участвующие в предоставлении муницип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альной услуги, несут отве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ствен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ность за принимаемые (осуществляемые) в ходе предоставления муниц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пальной услуги решения и действия (бездействие) в соответствии с требова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ями законода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тельства Российской Федерации.</w:t>
      </w:r>
      <w:proofErr w:type="gramEnd"/>
    </w:p>
    <w:p w:rsidR="00131E2A" w:rsidRPr="00131E2A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Должностным лицом, ответственным за соблюдение порядка предоставл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ния муниципальной услуги, является глава сельского поселения.</w:t>
      </w:r>
    </w:p>
    <w:p w:rsidR="00131E2A" w:rsidRPr="00131E2A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По результатам контроля, в случае выявления нарушений прав заяв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телей, виновные лица привлекаются к ответственности в соответствии с законода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131E2A" w:rsidRPr="00131E2A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4.5. </w:t>
      </w:r>
      <w:proofErr w:type="gramStart"/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ле со стороны граждан, их объединений и организаций, осуществляется посре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ством по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лучения полной, актуальной и достоверной информации о порядке предоста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ного рассмотрения обращ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ний (жа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лоб) в процессе предоставления муниципальной услуги.</w:t>
      </w:r>
    </w:p>
    <w:p w:rsidR="008D54FF" w:rsidRDefault="00131E2A" w:rsidP="00131E2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31E2A">
        <w:rPr>
          <w:rFonts w:ascii="Times New Roman" w:eastAsia="Calibri" w:hAnsi="Times New Roman" w:cs="Times New Roman"/>
          <w:sz w:val="26"/>
          <w:szCs w:val="26"/>
          <w:lang w:eastAsia="ru-RU"/>
        </w:rPr>
        <w:t>фону, путем письменного обращения, в том числе по электронной почте и через Портал государственных и муниципальных услуг.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2567B4">
      <w:pPr>
        <w:spacing w:after="200" w:line="22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>(бездействия) Администрации, должностных л</w:t>
      </w:r>
      <w:r w:rsidR="009846A3">
        <w:rPr>
          <w:rFonts w:ascii="Times New Roman" w:eastAsia="Calibri" w:hAnsi="Times New Roman" w:cs="Times New Roman"/>
          <w:sz w:val="26"/>
          <w:szCs w:val="26"/>
        </w:rPr>
        <w:t>иц Администрации,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>многофункционального центра, работника многофункционального центра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5.1. На действия (бездействие) Администрации, должностных лиц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МФЦ, работника МФЦ, осуществляемые в ходе предоставления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пальной услуги, Заявитель имеет право на досудебное (внес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дебное) обжалование. Заявитель может обратиться с жалобой, в том числе в сл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дующих случаях: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нарушения срока регистрации заявления, уведомления Заявителя о предоставлении муниципальной услуги;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7) отказа Администрации, должностных лиц Администрации, МФЦ, рабо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ника МФЦ в исправлении допущенных ими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67B4" w:rsidRPr="002567B4" w:rsidRDefault="002567B4" w:rsidP="002567B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услуги;</w:t>
      </w:r>
    </w:p>
    <w:p w:rsidR="002567B4" w:rsidRPr="002567B4" w:rsidRDefault="002567B4" w:rsidP="002567B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</w:p>
    <w:p w:rsidR="002567B4" w:rsidRPr="002567B4" w:rsidRDefault="002567B4" w:rsidP="002567B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Администрацию, МФЦ. 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Администрации, Единого портала либо Портала, а также может быть принята при личном приеме Заявителя.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 или испо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няющим обязанности Главы, подается Губернатору Хабаровского края или в Пр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вительство Хабаровского края.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МФЦ, его руководителя и (или) работника, решения и действия (безде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ствие) которых обжалуются;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Администрации, МФЦ, работника МФЦ;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Администрации, должностных лиц Администрации, МФЦ, в приеме документов у Заявителя либо в исправлении допущенных опеч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МФЦ, в целях незамедлительного устранения выявленных нарушений при оказ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нии муниципальной услуги, а также приносятся извинения за доставленные 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удобства и указывается информация о дальнейших действиях, которые необход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мо совершить Заявителю в целях получения муниципальной услуги.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5.7. В случае признания жалобы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67B4" w:rsidRDefault="002567B4" w:rsidP="004329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42089C" w:rsidRDefault="0042089C" w:rsidP="0042089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</w:t>
      </w:r>
    </w:p>
    <w:p w:rsidR="002567B4" w:rsidRDefault="002567B4" w:rsidP="002567B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2567B4">
      <w:pPr>
        <w:autoSpaceDE w:val="0"/>
        <w:autoSpaceDN w:val="0"/>
        <w:adjustRightInd w:val="0"/>
        <w:spacing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36"/>
          <w:headerReference w:type="default" r:id="rId37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2567B4">
      <w:pPr>
        <w:autoSpaceDE w:val="0"/>
        <w:autoSpaceDN w:val="0"/>
        <w:adjustRightInd w:val="0"/>
        <w:spacing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 Административному регламенту 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пред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"Присв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ение, изменение и аннулирование адреса объекта адресации на территории сельского поселения "Село Орель-Чля" Николаевского муниципального района Хабаровского края"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5" w:name="Par28"/>
      <w:bookmarkEnd w:id="15"/>
    </w:p>
    <w:p w:rsidR="008D54FF" w:rsidRPr="008D54FF" w:rsidRDefault="008D54FF" w:rsidP="008D5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="00420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(последнее при наличии)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"__" ____________ ____ г.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правоустанавливающий(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____ г.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2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3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4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ar555"/>
      <w:bookmarkEnd w:id="19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 Административному регламенту 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предоставления муниципальной услуги "Присвоение, изменение и аннулиров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ние адреса объекта адресации на терр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тории сельского поселения "Село Орель-Чля" Николаевского муниц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пального района Хабаровского края"</w:t>
      </w: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"Село Орель-Чля"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</w:t>
      </w:r>
      <w:r w:rsidR="0042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 на основании _____________________________________________,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 Административному регламенту 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пред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"Пр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своение, изменение и аннулирование а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реса объекта адресации на территории сельского поселения "Село Орель-Чля" Николаевского муниципального района Хабаровского края"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Toc205721109"/>
    </w:p>
    <w:p w:rsidR="008D54FF" w:rsidRPr="008D54FF" w:rsidRDefault="008D54FF" w:rsidP="008D54FF">
      <w:pPr>
        <w:pBdr>
          <w:top w:val="single" w:sz="4" w:space="1" w:color="auto"/>
        </w:pBdr>
        <w:ind w:left="5273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54FF" w:rsidRPr="008D54FF" w:rsidRDefault="008D54FF" w:rsidP="008D54FF">
      <w:pPr>
        <w:pBdr>
          <w:top w:val="single" w:sz="4" w:space="1" w:color="auto"/>
        </w:pBdr>
        <w:ind w:left="5273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54FF" w:rsidRPr="008D54FF" w:rsidRDefault="008D54FF" w:rsidP="008D54FF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FF" w:rsidRPr="008D54FF" w:rsidRDefault="008D54FF" w:rsidP="008D54FF">
      <w:pPr>
        <w:pBdr>
          <w:top w:val="single" w:sz="4" w:space="1" w:color="auto"/>
        </w:pBdr>
        <w:spacing w:line="22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420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(последнее при наличии)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з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явителя (представителя) </w:t>
      </w:r>
      <w:proofErr w:type="gramEnd"/>
    </w:p>
    <w:p w:rsidR="008D54FF" w:rsidRPr="008D54FF" w:rsidRDefault="008D54FF" w:rsidP="008D54FF">
      <w:pPr>
        <w:pBdr>
          <w:top w:val="single" w:sz="4" w:space="1" w:color="auto"/>
        </w:pBdr>
        <w:spacing w:line="22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8D54FF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8D54FF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объекту адресации адреса или аннул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ровании его адреса)</w:t>
      </w:r>
    </w:p>
    <w:p w:rsidR="008D54FF" w:rsidRPr="008D54FF" w:rsidRDefault="008D54FF" w:rsidP="008D54FF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аннулировании его адреса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8D54FF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8D54FF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(Ф.И.О. </w:t>
      </w:r>
      <w:r w:rsidR="0042089C">
        <w:rPr>
          <w:rFonts w:ascii="Times New Roman" w:eastAsia="Times New Roman" w:hAnsi="Times New Roman" w:cs="Times New Roman"/>
          <w:lang w:eastAsia="ru-RU"/>
        </w:rPr>
        <w:t xml:space="preserve">(последнее при наличии) </w:t>
      </w:r>
      <w:r w:rsidRPr="008D54FF">
        <w:rPr>
          <w:rFonts w:ascii="Times New Roman" w:eastAsia="Times New Roman" w:hAnsi="Times New Roman" w:cs="Times New Roman"/>
          <w:lang w:eastAsia="ru-RU"/>
        </w:rPr>
        <w:t xml:space="preserve">заявителя в дательном падеже, наименование, номер и дата выдачи документа, </w:t>
      </w:r>
      <w:proofErr w:type="gramEnd"/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8D54FF">
      <w:pPr>
        <w:spacing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8D54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______________________________________________________________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20"/>
    <w:p w:rsidR="008D54FF" w:rsidRPr="008D54FF" w:rsidRDefault="008D54FF" w:rsidP="008D54FF">
      <w:pPr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________________________________                                     ____________________</w:t>
      </w:r>
    </w:p>
    <w:p w:rsidR="008D54FF" w:rsidRPr="008D54FF" w:rsidRDefault="008D54FF" w:rsidP="008D54FF">
      <w:pPr>
        <w:spacing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должность, Ф.И.О.</w:t>
      </w:r>
      <w:r w:rsidR="0042089C">
        <w:rPr>
          <w:rFonts w:ascii="Times New Roman" w:eastAsia="Times New Roman" w:hAnsi="Times New Roman" w:cs="Times New Roman"/>
          <w:lang w:eastAsia="ru-RU"/>
        </w:rPr>
        <w:t xml:space="preserve"> (последнее при наличии)</w:t>
      </w: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</w:t>
      </w:r>
      <w:r w:rsidRPr="008D54FF">
        <w:rPr>
          <w:rFonts w:ascii="Times New Roman" w:eastAsia="Times New Roman" w:hAnsi="Times New Roman" w:cs="Times New Roman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lang w:eastAsia="ru-RU"/>
        </w:rPr>
        <w:t>пись)</w:t>
      </w:r>
    </w:p>
    <w:p w:rsidR="008D54FF" w:rsidRPr="008D54FF" w:rsidRDefault="008D54FF" w:rsidP="008D54FF">
      <w:pPr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962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 Административному регламенту 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предоставления муниципальной усл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ги "Присвоение, изменение и аннул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рование адреса объекта адресации на территории сельского поселения "С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ло Орель-Чля" Николаевского мун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42089C" w:rsidRPr="0042089C">
        <w:rPr>
          <w:rFonts w:ascii="Times New Roman" w:eastAsia="Times New Roman" w:hAnsi="Times New Roman" w:cs="Arial"/>
          <w:sz w:val="26"/>
          <w:szCs w:val="26"/>
          <w:lang w:eastAsia="ru-RU"/>
        </w:rPr>
        <w:t>ципального района Хабаровского края"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3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8D54FF">
      <w:pPr>
        <w:widowControl w:val="0"/>
        <w:overflowPunct w:val="0"/>
        <w:autoSpaceDE w:val="0"/>
        <w:autoSpaceDN w:val="0"/>
        <w:adjustRightInd w:val="0"/>
        <w:spacing w:line="220" w:lineRule="exact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32995" w:rsidP="008D54FF">
      <w:pPr>
        <w:widowControl w:val="0"/>
        <w:autoSpaceDE w:val="0"/>
        <w:autoSpaceDN w:val="0"/>
        <w:adjustRightInd w:val="0"/>
        <w:spacing w:line="277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F8957C" wp14:editId="7F8BA95C">
                <wp:simplePos x="0" y="0"/>
                <wp:positionH relativeFrom="column">
                  <wp:posOffset>1085160</wp:posOffset>
                </wp:positionH>
                <wp:positionV relativeFrom="paragraph">
                  <wp:posOffset>127663</wp:posOffset>
                </wp:positionV>
                <wp:extent cx="3429000" cy="747422"/>
                <wp:effectExtent l="0" t="0" r="19050" b="146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85.45pt;margin-top:10.05pt;width:270pt;height:58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"/>
            </w:pict>
          </mc:Fallback>
        </mc:AlternateContent>
      </w:r>
    </w:p>
    <w:p w:rsidR="008D54FF" w:rsidRPr="0042089C" w:rsidRDefault="008D54FF" w:rsidP="00432995">
      <w:pPr>
        <w:widowControl w:val="0"/>
        <w:overflowPunct w:val="0"/>
        <w:autoSpaceDE w:val="0"/>
        <w:autoSpaceDN w:val="0"/>
        <w:adjustRightInd w:val="0"/>
        <w:spacing w:line="220" w:lineRule="exact"/>
        <w:ind w:left="1843" w:right="2207" w:firstLine="5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42089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2089C" w:rsidRPr="0042089C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"Село Орель-Чля"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Николаевского муниципального района для резолюции</w:t>
      </w:r>
    </w:p>
    <w:p w:rsidR="008D54FF" w:rsidRPr="0042089C" w:rsidRDefault="008D54FF" w:rsidP="0042089C">
      <w:pPr>
        <w:widowControl w:val="0"/>
        <w:overflowPunct w:val="0"/>
        <w:autoSpaceDE w:val="0"/>
        <w:autoSpaceDN w:val="0"/>
        <w:adjustRightInd w:val="0"/>
        <w:spacing w:line="220" w:lineRule="exact"/>
        <w:ind w:left="1843" w:right="2207" w:firstLine="5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2089C">
        <w:rPr>
          <w:rFonts w:ascii="Times New Roman" w:eastAsia="Times New Roman" w:hAnsi="Times New Roman" w:cs="Times New Roman"/>
          <w:bCs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D8FD" wp14:editId="2B3A3D19">
                <wp:simplePos x="0" y="0"/>
                <wp:positionH relativeFrom="column">
                  <wp:posOffset>2882265</wp:posOffset>
                </wp:positionH>
                <wp:positionV relativeFrom="paragraph">
                  <wp:posOffset>79375</wp:posOffset>
                </wp:positionV>
                <wp:extent cx="1905" cy="309880"/>
                <wp:effectExtent l="56515" t="12700" r="55880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3807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6.95pt;margin-top:6.25pt;width:.15pt;height:2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EWbQIAAIQ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1943901</wp:posOffset>
                </wp:positionH>
                <wp:positionV relativeFrom="paragraph">
                  <wp:posOffset>746</wp:posOffset>
                </wp:positionV>
                <wp:extent cx="1987577" cy="373712"/>
                <wp:effectExtent l="0" t="0" r="1270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77" cy="373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53.05pt;margin-top:.05pt;width:156.5pt;height:2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D54FF" w:rsidRPr="008D54FF" w:rsidRDefault="0092121F" w:rsidP="003B081D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97155</wp:posOffset>
                </wp:positionV>
                <wp:extent cx="1905" cy="334010"/>
                <wp:effectExtent l="56515" t="10795" r="5588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CFD69C" id="Прямая со стрелкой 15" o:spid="_x0000_s1026" type="#_x0000_t32" style="position:absolute;margin-left:226.95pt;margin-top:7.65pt;width:.1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m+YwIAAHoEAAAOAAAAZHJzL2Uyb0RvYy54bWysVEtu2zAQ3RfoHQjuHUmOnMZC5KCQ7G7S&#10;NkDSA9AkZRGlSIFkLBtFgTQXyBF6hW666Ac5g3yjDulPm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24765</wp:posOffset>
                </wp:positionV>
                <wp:extent cx="5261610" cy="359410"/>
                <wp:effectExtent l="9525" t="1143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99F5A2" id="Прямоугольник 14" o:spid="_x0000_s1026" style="position:absolute;margin-left:29pt;margin-top:1.95pt;width:414.3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    </w:pict>
          </mc:Fallback>
        </mc:AlternateContent>
      </w:r>
    </w:p>
    <w:p w:rsidR="008D54FF" w:rsidRPr="008D54FF" w:rsidRDefault="008D54FF" w:rsidP="008D54FF">
      <w:pPr>
        <w:widowControl w:val="0"/>
        <w:overflowPunct w:val="0"/>
        <w:autoSpaceDE w:val="0"/>
        <w:autoSpaceDN w:val="0"/>
        <w:adjustRightInd w:val="0"/>
        <w:spacing w:line="212" w:lineRule="auto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8D54FF" w:rsidP="008D54FF">
      <w:pPr>
        <w:widowControl w:val="0"/>
        <w:overflowPunct w:val="0"/>
        <w:autoSpaceDE w:val="0"/>
        <w:autoSpaceDN w:val="0"/>
        <w:adjustRightInd w:val="0"/>
        <w:spacing w:line="212" w:lineRule="auto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89535</wp:posOffset>
                </wp:positionV>
                <wp:extent cx="1270" cy="320040"/>
                <wp:effectExtent l="57150" t="8890" r="5588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0A687B" id="Прямая со стрелкой 13" o:spid="_x0000_s1026" type="#_x0000_t32" style="position:absolute;margin-left:227pt;margin-top:7.05pt;width:.1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34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24130</wp:posOffset>
                </wp:positionV>
                <wp:extent cx="4052570" cy="398145"/>
                <wp:effectExtent l="7620" t="5080" r="698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CE4768" id="Прямоугольник 12" o:spid="_x0000_s1026" style="position:absolute;margin-left:79.1pt;margin-top:1.9pt;width:319.1pt;height:3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qNRw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42545</wp:posOffset>
                </wp:positionV>
                <wp:extent cx="574675" cy="295275"/>
                <wp:effectExtent l="6350" t="12700" r="3810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23B79F" id="Прямая со стрелкой 11" o:spid="_x0000_s1026" type="#_x0000_t32" style="position:absolute;margin-left:320.5pt;margin-top:3.35pt;width: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42545</wp:posOffset>
                </wp:positionV>
                <wp:extent cx="838200" cy="295275"/>
                <wp:effectExtent l="38100" t="1270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F9D205" id="Прямая со стрелкой 10" o:spid="_x0000_s1026" type="#_x0000_t32" style="position:absolute;margin-left:117.5pt;margin-top:3.35pt;width:6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386080</wp:posOffset>
                </wp:positionV>
                <wp:extent cx="12700" cy="12700"/>
                <wp:effectExtent l="3175" t="3810" r="3175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64B5CE" id="Прямоугольник 9" o:spid="_x0000_s1026" style="position:absolute;margin-left:485.25pt;margin-top:30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    </w:pict>
          </mc:Fallback>
        </mc:AlternateConten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70485</wp:posOffset>
                </wp:positionV>
                <wp:extent cx="2447925" cy="526415"/>
                <wp:effectExtent l="0" t="0" r="28575" b="260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88729B" id="Прямоугольник 8" o:spid="_x0000_s1026" style="position:absolute;margin-left:256.25pt;margin-top:5.55pt;width:192.75pt;height:4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XvQwIAAE0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71120</wp:posOffset>
                </wp:positionV>
                <wp:extent cx="2715895" cy="526415"/>
                <wp:effectExtent l="9525" t="12700" r="825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B8B760" id="Прямоугольник 7" o:spid="_x0000_s1026" style="position:absolute;margin-left:13.25pt;margin-top:5.6pt;width:213.85pt;height:4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38735</wp:posOffset>
                      </wp:positionV>
                      <wp:extent cx="0" cy="299085"/>
                      <wp:effectExtent l="57150" t="5715" r="5715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65B168" id="Прямая со стрелкой 6" o:spid="_x0000_s1026" type="#_x0000_t32" style="position:absolute;margin-left:117.5pt;margin-top:3.05pt;width:0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178435</wp:posOffset>
                      </wp:positionV>
                      <wp:extent cx="0" cy="299085"/>
                      <wp:effectExtent l="56515" t="5715" r="577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D8CE00" id="Прямая со стрелкой 5" o:spid="_x0000_s1026" type="#_x0000_t32" style="position:absolute;margin-left:104.55pt;margin-top:14.05pt;width:0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1D7A1A" w:rsidP="008D54F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4AB01B" wp14:editId="5352D559">
                <wp:simplePos x="0" y="0"/>
                <wp:positionH relativeFrom="column">
                  <wp:posOffset>3254375</wp:posOffset>
                </wp:positionH>
                <wp:positionV relativeFrom="paragraph">
                  <wp:posOffset>60960</wp:posOffset>
                </wp:positionV>
                <wp:extent cx="2447925" cy="8382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4E770A" id="Прямоугольник 3" o:spid="_x0000_s1026" style="position:absolute;margin-left:256.25pt;margin-top:4.8pt;width:192.75pt;height:6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"/>
            </w:pict>
          </mc:Fallback>
        </mc:AlternateContent>
      </w:r>
      <w:r w:rsid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077BA0" wp14:editId="5F1E9518">
                <wp:simplePos x="0" y="0"/>
                <wp:positionH relativeFrom="column">
                  <wp:posOffset>158115</wp:posOffset>
                </wp:positionH>
                <wp:positionV relativeFrom="paragraph">
                  <wp:posOffset>58420</wp:posOffset>
                </wp:positionV>
                <wp:extent cx="2847975" cy="838200"/>
                <wp:effectExtent l="8890" t="9525" r="1016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2DFFAE" id="Прямоугольник 4" o:spid="_x0000_s1026" style="position:absolute;margin-left:12.45pt;margin-top:4.6pt;width:224.25pt;height:6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8D54FF">
        <w:tc>
          <w:tcPr>
            <w:tcW w:w="4968" w:type="dxa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968" w:type="dxa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394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58420</wp:posOffset>
                </wp:positionV>
                <wp:extent cx="635" cy="334010"/>
                <wp:effectExtent l="57150" t="9525" r="5651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CA3BB" id="Прямая со стрелкой 2" o:spid="_x0000_s1026" type="#_x0000_t32" style="position:absolute;margin-left:371pt;margin-top:4.6pt;width:.0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158751</wp:posOffset>
                </wp:positionH>
                <wp:positionV relativeFrom="paragraph">
                  <wp:posOffset>144145</wp:posOffset>
                </wp:positionV>
                <wp:extent cx="5543550" cy="30035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BEBB7F" id="Прямоугольник 1" o:spid="_x0000_s1026" style="position:absolute;margin-left:12.5pt;margin-top:11.35pt;width:436.5pt;height:2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8D54FF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D54FF" w:rsidRDefault="008D54FF" w:rsidP="008D54FF"/>
    <w:sectPr w:rsid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F0" w:rsidRDefault="00251CF0" w:rsidP="00E44FDD">
      <w:r>
        <w:separator/>
      </w:r>
    </w:p>
  </w:endnote>
  <w:endnote w:type="continuationSeparator" w:id="0">
    <w:p w:rsidR="00251CF0" w:rsidRDefault="00251CF0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F0" w:rsidRDefault="00251CF0" w:rsidP="00E44FDD">
      <w:r>
        <w:separator/>
      </w:r>
    </w:p>
  </w:footnote>
  <w:footnote w:type="continuationSeparator" w:id="0">
    <w:p w:rsidR="00251CF0" w:rsidRDefault="00251CF0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28522"/>
      <w:docPartObj>
        <w:docPartGallery w:val="Page Numbers (Top of Page)"/>
        <w:docPartUnique/>
      </w:docPartObj>
    </w:sdtPr>
    <w:sdtContent>
      <w:p w:rsidR="00915AD5" w:rsidRDefault="00915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6CB">
          <w:rPr>
            <w:noProof/>
          </w:rPr>
          <w:t>2</w:t>
        </w:r>
        <w:r>
          <w:fldChar w:fldCharType="end"/>
        </w:r>
      </w:p>
    </w:sdtContent>
  </w:sdt>
  <w:p w:rsidR="00915AD5" w:rsidRDefault="00915A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D5" w:rsidRDefault="00915AD5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5AD5" w:rsidRDefault="00915A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D5" w:rsidRDefault="00915AD5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460F">
      <w:rPr>
        <w:rStyle w:val="ad"/>
        <w:noProof/>
      </w:rPr>
      <w:t>2</w:t>
    </w:r>
    <w:r>
      <w:rPr>
        <w:rStyle w:val="ad"/>
      </w:rPr>
      <w:fldChar w:fldCharType="end"/>
    </w:r>
  </w:p>
  <w:p w:rsidR="00915AD5" w:rsidRDefault="00915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6"/>
    <w:rsid w:val="00034FE9"/>
    <w:rsid w:val="0011115B"/>
    <w:rsid w:val="001145F6"/>
    <w:rsid w:val="00131E2A"/>
    <w:rsid w:val="001941A6"/>
    <w:rsid w:val="001D7A1A"/>
    <w:rsid w:val="001F1463"/>
    <w:rsid w:val="0022039E"/>
    <w:rsid w:val="00251CF0"/>
    <w:rsid w:val="002567B4"/>
    <w:rsid w:val="003020F8"/>
    <w:rsid w:val="00366B4F"/>
    <w:rsid w:val="003767EB"/>
    <w:rsid w:val="003A42FF"/>
    <w:rsid w:val="003B081D"/>
    <w:rsid w:val="003D67DC"/>
    <w:rsid w:val="0042089C"/>
    <w:rsid w:val="00432995"/>
    <w:rsid w:val="00446C32"/>
    <w:rsid w:val="004970BA"/>
    <w:rsid w:val="004A0364"/>
    <w:rsid w:val="004B3CC9"/>
    <w:rsid w:val="004F0F06"/>
    <w:rsid w:val="005365DF"/>
    <w:rsid w:val="00567CB8"/>
    <w:rsid w:val="005856CB"/>
    <w:rsid w:val="005D767B"/>
    <w:rsid w:val="006168DB"/>
    <w:rsid w:val="0064310E"/>
    <w:rsid w:val="00666328"/>
    <w:rsid w:val="0067140F"/>
    <w:rsid w:val="00672187"/>
    <w:rsid w:val="006A7551"/>
    <w:rsid w:val="007421D5"/>
    <w:rsid w:val="007A0522"/>
    <w:rsid w:val="007C5894"/>
    <w:rsid w:val="007E514B"/>
    <w:rsid w:val="007E668E"/>
    <w:rsid w:val="0080471B"/>
    <w:rsid w:val="008B24C7"/>
    <w:rsid w:val="008C7AC5"/>
    <w:rsid w:val="008D54FF"/>
    <w:rsid w:val="008D7942"/>
    <w:rsid w:val="00915AD5"/>
    <w:rsid w:val="0092121F"/>
    <w:rsid w:val="009554DC"/>
    <w:rsid w:val="009846A3"/>
    <w:rsid w:val="009A460F"/>
    <w:rsid w:val="009C6AD5"/>
    <w:rsid w:val="009E5D1A"/>
    <w:rsid w:val="009F17A5"/>
    <w:rsid w:val="00A0029B"/>
    <w:rsid w:val="00A4449A"/>
    <w:rsid w:val="00A874F6"/>
    <w:rsid w:val="00AD48F8"/>
    <w:rsid w:val="00AE275B"/>
    <w:rsid w:val="00AF36E5"/>
    <w:rsid w:val="00B10A51"/>
    <w:rsid w:val="00B4224B"/>
    <w:rsid w:val="00B7610B"/>
    <w:rsid w:val="00BC4D4E"/>
    <w:rsid w:val="00BC630B"/>
    <w:rsid w:val="00C47CA1"/>
    <w:rsid w:val="00C523CD"/>
    <w:rsid w:val="00C66886"/>
    <w:rsid w:val="00CA5B07"/>
    <w:rsid w:val="00CE4B8E"/>
    <w:rsid w:val="00D47A61"/>
    <w:rsid w:val="00D522A5"/>
    <w:rsid w:val="00D90BB5"/>
    <w:rsid w:val="00DA7DCD"/>
    <w:rsid w:val="00E143C0"/>
    <w:rsid w:val="00E44FDD"/>
    <w:rsid w:val="00EB517B"/>
    <w:rsid w:val="00EC1957"/>
    <w:rsid w:val="00ED031F"/>
    <w:rsid w:val="00FA0F24"/>
    <w:rsid w:val="00FB1FCA"/>
    <w:rsid w:val="00FB7F87"/>
    <w:rsid w:val="00FC118F"/>
    <w:rsid w:val="00FE1449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1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1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54874&amp;sub=300" TargetMode="External"/><Relationship Id="rId18" Type="http://schemas.openxmlformats.org/officeDocument/2006/relationships/hyperlink" Target="http://ivo.garant.ru/document?id=70765886&amp;sub=1000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&#1086;&#1088;&#1077;&#1083;&#1100;-&#1095;&#1083;&#1103;.&#1088;&#1092;/" TargetMode="External"/><Relationship Id="rId34" Type="http://schemas.openxmlformats.org/officeDocument/2006/relationships/hyperlink" Target="http://docs.cntd.ru/document/4202348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54874&amp;sub=300" TargetMode="External"/><Relationship Id="rId17" Type="http://schemas.openxmlformats.org/officeDocument/2006/relationships/hyperlink" Target="http://ivo.garant.ru/document?id=57307604&amp;sub=2405" TargetMode="External"/><Relationship Id="rId25" Type="http://schemas.openxmlformats.org/officeDocument/2006/relationships/hyperlink" Target="consultantplus://offline/ref=6D62E5037706773AC3F4C34CE29A647C30BE7A5C21B2F864F97BDD56FEjEP2B" TargetMode="External"/><Relationship Id="rId33" Type="http://schemas.openxmlformats.org/officeDocument/2006/relationships/hyperlink" Target="consultantplus://offline/ref=1C6126B9388B6BD49068A46AF8DFEB264ADDBFCDC5EBFECAA351276FC32F7407CB7B3DE36D4511BEE974A13Cm51E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57307604&amp;sub=2404" TargetMode="External"/><Relationship Id="rId20" Type="http://schemas.openxmlformats.org/officeDocument/2006/relationships/hyperlink" Target="mailto:adm.orel-chlya@yandex.ru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D62E5037706773AC3F4C34CE29A647C30BE765B26B1F864F97BDD56FEjEP2B" TargetMode="External"/><Relationship Id="rId32" Type="http://schemas.openxmlformats.org/officeDocument/2006/relationships/hyperlink" Target="http://ivo.garant.ru/document?id=70765886&amp;sub=1000" TargetMode="External"/><Relationship Id="rId37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54874&amp;sub=22" TargetMode="External"/><Relationship Id="rId23" Type="http://schemas.openxmlformats.org/officeDocument/2006/relationships/hyperlink" Target="http://&#1086;&#1088;&#1077;&#1083;&#1100;-&#1095;&#1083;&#1103;.&#1088;&#1092;/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main?base=RLAW011;n=51420;fld=134;dst=100012" TargetMode="External"/><Relationship Id="rId19" Type="http://schemas.openxmlformats.org/officeDocument/2006/relationships/hyperlink" Target="http://ivo.garant.ru/document?id=10064072&amp;sub=185" TargetMode="External"/><Relationship Id="rId31" Type="http://schemas.openxmlformats.org/officeDocument/2006/relationships/hyperlink" Target="http://docs.cntd.ru/document/4202348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023;fld=134;dst=100041" TargetMode="External"/><Relationship Id="rId14" Type="http://schemas.openxmlformats.org/officeDocument/2006/relationships/hyperlink" Target="http://ivo.garant.ru/document?id=12038258&amp;sub=51017" TargetMode="External"/><Relationship Id="rId22" Type="http://schemas.openxmlformats.org/officeDocument/2006/relationships/hyperlink" Target="consultantplus://offline/ref=46D4CB46A545CCF12AA6AF23EF50E9289916877112CF53FA041D5C1638i4v9F" TargetMode="External"/><Relationship Id="rId27" Type="http://schemas.openxmlformats.org/officeDocument/2006/relationships/hyperlink" Target="http://www.pravo.gov.ru/" TargetMode="External"/><Relationship Id="rId30" Type="http://schemas.openxmlformats.org/officeDocument/2006/relationships/hyperlink" Target="http://docs.cntd.ru/document/420234837" TargetMode="External"/><Relationship Id="rId35" Type="http://schemas.openxmlformats.org/officeDocument/2006/relationships/hyperlink" Target="http://docs.cntd.ru/document/420234837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3E38-F201-43BB-A660-80495BC8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11826</Words>
  <Characters>67414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Arh4141</dc:creator>
  <cp:lastModifiedBy>Юридический отдел</cp:lastModifiedBy>
  <cp:revision>2</cp:revision>
  <cp:lastPrinted>2018-08-24T00:44:00Z</cp:lastPrinted>
  <dcterms:created xsi:type="dcterms:W3CDTF">2020-12-30T04:54:00Z</dcterms:created>
  <dcterms:modified xsi:type="dcterms:W3CDTF">2020-12-30T04:54:00Z</dcterms:modified>
</cp:coreProperties>
</file>